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373960" w:rsidRPr="000B6AC4" w:rsidTr="009D7318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960" w:rsidRPr="000B6AC4" w:rsidRDefault="00373960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373960" w:rsidRPr="000B6AC4" w:rsidRDefault="00373960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педагогическим советом</w:t>
            </w:r>
          </w:p>
          <w:p w:rsidR="00373960" w:rsidRPr="00630F0E" w:rsidRDefault="00373960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    года</w:t>
            </w:r>
          </w:p>
          <w:p w:rsidR="00373960" w:rsidRPr="00630F0E" w:rsidRDefault="00373960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ротокол   №   </w:t>
            </w:r>
          </w:p>
          <w:p w:rsidR="00373960" w:rsidRPr="000B6AC4" w:rsidRDefault="00373960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73960" w:rsidRPr="000B6AC4" w:rsidRDefault="00373960" w:rsidP="009D7318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</w:p>
          <w:p w:rsidR="00373960" w:rsidRPr="000B6AC4" w:rsidRDefault="00373960" w:rsidP="009D7318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Директор МКОУ «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Дженыхская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СОШ им. М. Р. </w:t>
            </w:r>
            <w:proofErr w:type="spell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Гусейнова»_________Гаджиев</w:t>
            </w:r>
            <w:proofErr w:type="spell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Н. Г.</w:t>
            </w:r>
          </w:p>
          <w:p w:rsidR="00373960" w:rsidRPr="000B6AC4" w:rsidRDefault="00373960" w:rsidP="009D7318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Приказ </w:t>
            </w:r>
            <w:proofErr w:type="gramStart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</w:t>
            </w:r>
            <w:proofErr w:type="gram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  </w:t>
            </w:r>
          </w:p>
        </w:tc>
      </w:tr>
    </w:tbl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C5DBA" w:rsidRDefault="008C5DBA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D61F24" w:rsidRPr="000A1163" w:rsidRDefault="00D61F24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Положение</w:t>
      </w:r>
    </w:p>
    <w:p w:rsidR="00D61F24" w:rsidRPr="000A1163" w:rsidRDefault="00D61F24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 порядке доступа педагогических работников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</w:t>
      </w:r>
    </w:p>
    <w:p w:rsidR="008C5DBA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муниципального </w:t>
      </w:r>
      <w:r w:rsidR="000E58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казенн</w:t>
      </w: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ого</w:t>
      </w: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общеобразовательного учреждения</w:t>
      </w: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«</w:t>
      </w:r>
      <w:proofErr w:type="spellStart"/>
      <w:r w:rsidR="0037396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Дженыхская</w:t>
      </w:r>
      <w:proofErr w:type="spellEnd"/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0E58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средняя</w:t>
      </w:r>
    </w:p>
    <w:p w:rsidR="000A1163" w:rsidRP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общеобразовательная школа</w:t>
      </w:r>
      <w:r w:rsidR="0037396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им. М. Р. Гусейнова</w:t>
      </w:r>
      <w:r w:rsidRPr="000A116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»</w:t>
      </w: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A1163" w:rsidP="0065324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A1163" w:rsidRDefault="000E5821" w:rsidP="00373960">
      <w:pPr>
        <w:tabs>
          <w:tab w:val="left" w:pos="300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 xml:space="preserve">  с. </w:t>
      </w:r>
      <w:proofErr w:type="spellStart"/>
      <w:r w:rsidR="0037396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Дженых</w:t>
      </w:r>
      <w:proofErr w:type="spellEnd"/>
    </w:p>
    <w:p w:rsidR="000A1163" w:rsidRDefault="000A1163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 w:type="page"/>
      </w:r>
    </w:p>
    <w:p w:rsidR="00D61F24" w:rsidRPr="008C5DBA" w:rsidRDefault="0065324B" w:rsidP="0065324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1.Общие положения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1.1.  Настоящее Положение определяет порядок доступа работников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казе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 общеобразовательного у</w:t>
      </w:r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«</w:t>
      </w:r>
      <w:proofErr w:type="spellStart"/>
      <w:r w:rsidR="00373960">
        <w:rPr>
          <w:rFonts w:ascii="Times New Roman" w:eastAsia="Times New Roman" w:hAnsi="Times New Roman" w:cs="Times New Roman"/>
          <w:sz w:val="28"/>
          <w:szCs w:val="28"/>
          <w:lang w:eastAsia="ru-RU"/>
        </w:rPr>
        <w:t>Дженыхская</w:t>
      </w:r>
      <w:proofErr w:type="spellEnd"/>
      <w:r w:rsidR="000E58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средняя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общеобразовательная школа</w:t>
      </w:r>
      <w:r w:rsidR="0037396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им. М. Р. Г</w:t>
      </w:r>
      <w:bookmarkStart w:id="0" w:name="_GoBack"/>
      <w:bookmarkEnd w:id="0"/>
      <w:r w:rsidR="0037396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усейнова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информационно-телекоммуникационным сетям,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 деятельности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1.2.      Настоящее Положение разработано на основании: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 закона от 29.12.2012 № 273-ФЗ «Об образовании в Российской Федерации»;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Федерального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от 23.08.1996 №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127-ФЗ «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О науке и государствен</w:t>
      </w:r>
      <w:r w:rsidR="00474832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ной научно-технической политике»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D61F24" w:rsidRPr="008C5DBA" w:rsidRDefault="00D61F24" w:rsidP="008C5DBA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1.3.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Доступ педагогических работников к вышеперечисленным услугам осуществляется в целях качественного осуществления ими педагогической, методической, научной или исследовательской деятельности. </w:t>
      </w:r>
    </w:p>
    <w:p w:rsidR="00716843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1.4.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</w:t>
      </w:r>
      <w:r w:rsidR="00780F60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подпунктом </w:t>
      </w:r>
      <w:r w:rsidR="00716843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7 пункта 3 с.47 Федерального закона Российской Федерации от 29 декабря 2012 г. № 273-ФЗ «Об Образовании в Российской Федерации» педагогические работники имеют право на бесплатное пользование библиотеками и информационными ресурсами, а также доступ в порядке, установленном настоящим положением, к информационно-телекоммуникационным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деятельности.</w:t>
      </w:r>
    </w:p>
    <w:p w:rsidR="00D61F24" w:rsidRPr="008C5DBA" w:rsidRDefault="00716843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 В соответствии с подпунктом 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пункта 3 ст.47 педагогические работники имеют право на бесплатное получение образовательных, методических услуг оказываемых в Учреждении в порядке, установленном настоящим положением.</w:t>
      </w:r>
    </w:p>
    <w:p w:rsidR="00D61F24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Действие настоящего Положения распространяется на пользователей любого компьютерного оборудования (компьютеры, компьютерная периферия, коммуникационное оборудование), локальной сети Учреждения, информационным ресурсам и базам данных, включая информационные музейные фонды (далее - ресурсам).</w:t>
      </w:r>
    </w:p>
    <w:p w:rsidR="008542A6" w:rsidRPr="008C5DBA" w:rsidRDefault="008542A6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1F24" w:rsidRPr="008C5DBA" w:rsidRDefault="0065324B" w:rsidP="008C5DB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Порядок доступа педагогических работников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2.1.Доступ к информационно-телекоммуникацион</w:t>
      </w:r>
      <w:r w:rsidR="0065324B"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ной сети (Интернет)</w:t>
      </w: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2.1.1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Доступ педагогических работников к информационно-телекоммуникационной сети Интернет осуществляется с персональных компьютеров (ноутбуков, планшетных компьютеров и т.п.)  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Учреждения, подключенных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сети Интернет, в пределах установленного лимита на входящий трафик для Учреждения.</w:t>
      </w:r>
    </w:p>
    <w:p w:rsidR="00D61F24" w:rsidRPr="008C5DBA" w:rsidRDefault="0065324B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2.1.2</w:t>
      </w:r>
      <w:r w:rsidR="00D61F24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доступа к информационно-телекоммуникационным сетям в Учреждении педагогическому работнику предоставляются идентификационные данные (логин и пароль / учётная запись / электронный ключ и др.). Предоставление доступа осуществляется системным администратором / заместителем директора Учреждения.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2.2. Доступ к базам данных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 Педагогическим работникам обеспечивается доступ к следующим электронным базам данных: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информационные справочные системы;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поисковые системы.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2.2.1.  Доступ к электронным базам данных осуществляется на условиях, указанных в договорах, заключенных Учреждением с правообладателем электронных ресурсов (внешние базы данных).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2.2.2.  Информация об образовательных, методических, научных, нормативных и других электронных ресурсах, доступных к пользованию, размещена на сайте Учреждения в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раздел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ах</w:t>
      </w:r>
      <w:r w:rsidR="0065324B"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Электронные образовательные ресурсы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0A11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«</w:t>
      </w:r>
      <w:r w:rsidR="00C2389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Интернет-ресурсы»</w:t>
      </w: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2.3. Доступ к учебным и методическим материалам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и методические материалы, размещаемые на официальном сайте Учреждения, находятся в открытом доступе.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Педагогическим работникам по их запросам могут выдаваться во временное пользование учебные и методические материалы, входящие в оснащение учебных кабинетов.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педагогическим работникам во временное пользование учебных и методических материалов, входящих в оснащение учебных кабинетов, осуществляется работником, на которого возложено заведование учебным кабинетом.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Срок, на который выдаются учебные и методические материалы, определяется работником, на которого возложено заведование учебным кабинетом, с учетом графика использования запрашиваемых материалов в данном кабинете.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Выдача педагогическому работнику и сдача им учебных и методических материалов фиксируются в журнале выдачи.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получении учебных и методических материалов на электронных носителях, подлежащих возврату, педагогическим работникам не разрешается стирать или менять на них информацию.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2.4. Доступ к материально-техническим средствам обеспечения образовательной деятельности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Доступ педагогических работников к материально-техническим средствам обеспечения образовательной деятельности осуществляется: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без ограничения к учебным кабинетам, лабораториям, мастерским, спортивному и актовому залам и иным помещениям и местам проведения занятий во время, определенное в расписании занятий;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     к учебным кабинетам, лабораториям, мастерским, спортивному и актовому залам и иным помещениям и местам проведения занятий вне времени, определенного расписанием занятий, по согласованию с работником, ответственным за данное помещение.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Для копирования или тиражирования учебных и методических материалов педагогические работники имеют право пользоваться копировальным автоматом.</w:t>
      </w:r>
    </w:p>
    <w:p w:rsidR="00D61F24" w:rsidRPr="008C5DBA" w:rsidRDefault="00D61F24" w:rsidP="008C5D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распечатывания учебных и методических материалов педагогические работники имеют право пользоваться принтером.</w:t>
      </w:r>
    </w:p>
    <w:p w:rsidR="0065324B" w:rsidRPr="008C5DBA" w:rsidRDefault="00D61F24" w:rsidP="008C5DBA">
      <w:pPr>
        <w:widowControl w:val="0"/>
        <w:adjustRightInd w:val="0"/>
        <w:spacing w:after="0" w:line="240" w:lineRule="auto"/>
        <w:ind w:firstLine="709"/>
        <w:jc w:val="both"/>
      </w:pPr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Накопители информации (CD-диски, </w:t>
      </w:r>
      <w:proofErr w:type="spellStart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флеш</w:t>
      </w:r>
      <w:proofErr w:type="spellEnd"/>
      <w:r w:rsidRPr="008C5DBA">
        <w:rPr>
          <w:rFonts w:ascii="Times New Roman" w:eastAsia="Times New Roman" w:hAnsi="Times New Roman" w:cs="Times New Roman"/>
          <w:sz w:val="28"/>
          <w:szCs w:val="28"/>
          <w:lang w:eastAsia="ru-RU"/>
        </w:rPr>
        <w:t>-накопители, карты памяти), используемые педагогическими работниками при работе с компьютерной информацией, предварительно должны быть проверены на отсутствие вредоносных компьютерных программ.</w:t>
      </w:r>
      <w:r w:rsidRPr="008C5D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6A46" w:rsidRPr="008C5DBA" w:rsidRDefault="00AE6A46" w:rsidP="008C5DBA">
      <w:pPr>
        <w:spacing w:after="0" w:line="240" w:lineRule="auto"/>
        <w:jc w:val="both"/>
      </w:pPr>
    </w:p>
    <w:sectPr w:rsidR="00AE6A46" w:rsidRPr="008C5DBA" w:rsidSect="008542A6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E533AC"/>
    <w:multiLevelType w:val="multilevel"/>
    <w:tmpl w:val="2B0C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9352E6"/>
    <w:multiLevelType w:val="hybridMultilevel"/>
    <w:tmpl w:val="C790646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24BD2"/>
    <w:multiLevelType w:val="multilevel"/>
    <w:tmpl w:val="1362F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CF02BA2"/>
    <w:multiLevelType w:val="hybridMultilevel"/>
    <w:tmpl w:val="280E121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C06941"/>
    <w:multiLevelType w:val="multilevel"/>
    <w:tmpl w:val="5A84E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24"/>
    <w:rsid w:val="000A1163"/>
    <w:rsid w:val="000E5821"/>
    <w:rsid w:val="001D249B"/>
    <w:rsid w:val="00373960"/>
    <w:rsid w:val="00474832"/>
    <w:rsid w:val="00503A0A"/>
    <w:rsid w:val="0065324B"/>
    <w:rsid w:val="00716843"/>
    <w:rsid w:val="00780F60"/>
    <w:rsid w:val="008542A6"/>
    <w:rsid w:val="008C5DBA"/>
    <w:rsid w:val="00AE6A46"/>
    <w:rsid w:val="00B544E4"/>
    <w:rsid w:val="00C23892"/>
    <w:rsid w:val="00D61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F24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F24"/>
    <w:rPr>
      <w:b/>
      <w:bCs/>
    </w:rPr>
  </w:style>
  <w:style w:type="paragraph" w:styleId="a6">
    <w:name w:val="List Paragraph"/>
    <w:basedOn w:val="a"/>
    <w:uiPriority w:val="34"/>
    <w:qFormat/>
    <w:rsid w:val="00D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4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0A1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0A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1D249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61F24"/>
    <w:rPr>
      <w:b w:val="0"/>
      <w:bCs w:val="0"/>
      <w:strike w:val="0"/>
      <w:dstrike w:val="0"/>
      <w:color w:val="087EB0"/>
      <w:u w:val="single"/>
      <w:effect w:val="none"/>
    </w:rPr>
  </w:style>
  <w:style w:type="paragraph" w:styleId="a4">
    <w:name w:val="Normal (Web)"/>
    <w:basedOn w:val="a"/>
    <w:uiPriority w:val="99"/>
    <w:semiHidden/>
    <w:unhideWhenUsed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D61F24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D61F24"/>
    <w:rPr>
      <w:b/>
      <w:bCs/>
    </w:rPr>
  </w:style>
  <w:style w:type="paragraph" w:styleId="a6">
    <w:name w:val="List Paragraph"/>
    <w:basedOn w:val="a"/>
    <w:uiPriority w:val="34"/>
    <w:qFormat/>
    <w:rsid w:val="00D61F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748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74832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1D249B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Default">
    <w:name w:val="Default"/>
    <w:rsid w:val="000A116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0A1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377465">
      <w:bodyDiv w:val="1"/>
      <w:marLeft w:val="225"/>
      <w:marRight w:val="225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152">
          <w:marLeft w:val="0"/>
          <w:marRight w:val="0"/>
          <w:marTop w:val="0"/>
          <w:marBottom w:val="0"/>
          <w:divBdr>
            <w:top w:val="single" w:sz="6" w:space="2" w:color="CCCCCC"/>
            <w:left w:val="single" w:sz="6" w:space="2" w:color="CCCCCC"/>
            <w:bottom w:val="single" w:sz="6" w:space="2" w:color="CCCCCC"/>
            <w:right w:val="single" w:sz="6" w:space="2" w:color="CCCCCC"/>
          </w:divBdr>
        </w:div>
      </w:divsChild>
    </w:div>
    <w:div w:id="84744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6237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3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75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3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96197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3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97310">
                          <w:marLeft w:val="0"/>
                          <w:marRight w:val="0"/>
                          <w:marTop w:val="135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63E57-C387-4EDD-A13F-3CEB85A0B4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910</Words>
  <Characters>5191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Мишлеш 2</cp:lastModifiedBy>
  <cp:revision>2</cp:revision>
  <cp:lastPrinted>2016-05-06T02:15:00Z</cp:lastPrinted>
  <dcterms:created xsi:type="dcterms:W3CDTF">2018-04-05T10:20:00Z</dcterms:created>
  <dcterms:modified xsi:type="dcterms:W3CDTF">2018-04-05T10:20:00Z</dcterms:modified>
</cp:coreProperties>
</file>